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D1" w:rsidRDefault="006466D1" w:rsidP="006466D1">
      <w:pPr>
        <w:spacing w:line="500" w:lineRule="exact"/>
        <w:ind w:firstLineChars="100" w:firstLine="360"/>
        <w:rPr>
          <w:rFonts w:ascii="黑体" w:eastAsia="黑体" w:hAnsi="黑体" w:cs="宋体"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附件</w:t>
      </w:r>
    </w:p>
    <w:p w:rsidR="006466D1" w:rsidRDefault="006466D1" w:rsidP="006466D1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</w:p>
    <w:p w:rsidR="006466D1" w:rsidRDefault="006466D1" w:rsidP="006466D1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巴中市中心医院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br/>
        <w:t>2021年四川省护士规范化培训拟补录对象名单</w:t>
      </w:r>
    </w:p>
    <w:p w:rsidR="006466D1" w:rsidRDefault="006466D1" w:rsidP="006466D1">
      <w:pPr>
        <w:spacing w:line="500" w:lineRule="exact"/>
        <w:rPr>
          <w:rFonts w:ascii="黑体" w:eastAsia="黑体" w:hAnsi="黑体" w:cs="宋体"/>
          <w:b/>
          <w:bCs/>
          <w:color w:val="000000"/>
          <w:sz w:val="28"/>
          <w:szCs w:val="28"/>
        </w:rPr>
      </w:pPr>
    </w:p>
    <w:tbl>
      <w:tblPr>
        <w:tblW w:w="8280" w:type="dxa"/>
        <w:jc w:val="center"/>
        <w:tblCellMar>
          <w:left w:w="0" w:type="dxa"/>
          <w:right w:w="0" w:type="dxa"/>
        </w:tblCellMar>
        <w:tblLook w:val="04A0"/>
      </w:tblPr>
      <w:tblGrid>
        <w:gridCol w:w="1455"/>
        <w:gridCol w:w="1950"/>
        <w:gridCol w:w="1530"/>
        <w:gridCol w:w="3345"/>
      </w:tblGrid>
      <w:tr w:rsidR="006466D1" w:rsidTr="00720284">
        <w:trPr>
          <w:trHeight w:val="580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/>
              </w:rPr>
              <w:t>性别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  <w:lang/>
              </w:rPr>
              <w:t>身份证号码</w:t>
            </w:r>
          </w:p>
        </w:tc>
      </w:tr>
      <w:tr w:rsidR="006466D1" w:rsidTr="00720284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杨早弢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513***********7341</w:t>
            </w:r>
          </w:p>
        </w:tc>
      </w:tr>
      <w:tr w:rsidR="006466D1" w:rsidTr="00720284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冉  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6D1" w:rsidRDefault="006466D1" w:rsidP="00720284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513***********5002</w:t>
            </w:r>
          </w:p>
        </w:tc>
      </w:tr>
    </w:tbl>
    <w:p w:rsidR="006466D1" w:rsidRDefault="006466D1" w:rsidP="006466D1">
      <w:pPr>
        <w:spacing w:line="500" w:lineRule="exact"/>
        <w:ind w:firstLineChars="150" w:firstLine="482"/>
        <w:rPr>
          <w:rFonts w:ascii="黑体" w:eastAsia="黑体" w:hAnsi="黑体" w:cs="宋体"/>
          <w:b/>
          <w:bCs/>
          <w:color w:val="000000"/>
          <w:sz w:val="32"/>
          <w:szCs w:val="32"/>
        </w:rPr>
      </w:pPr>
    </w:p>
    <w:p w:rsidR="006466D1" w:rsidRDefault="006466D1" w:rsidP="006466D1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7F" w:rsidRDefault="00101E7F" w:rsidP="006466D1">
      <w:pPr>
        <w:spacing w:after="0"/>
      </w:pPr>
      <w:r>
        <w:separator/>
      </w:r>
    </w:p>
  </w:endnote>
  <w:endnote w:type="continuationSeparator" w:id="0">
    <w:p w:rsidR="00101E7F" w:rsidRDefault="00101E7F" w:rsidP="006466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7F" w:rsidRDefault="00101E7F" w:rsidP="006466D1">
      <w:pPr>
        <w:spacing w:after="0"/>
      </w:pPr>
      <w:r>
        <w:separator/>
      </w:r>
    </w:p>
  </w:footnote>
  <w:footnote w:type="continuationSeparator" w:id="0">
    <w:p w:rsidR="00101E7F" w:rsidRDefault="00101E7F" w:rsidP="006466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E7F"/>
    <w:rsid w:val="00323B43"/>
    <w:rsid w:val="003D37D8"/>
    <w:rsid w:val="00426133"/>
    <w:rsid w:val="004358AB"/>
    <w:rsid w:val="005133A3"/>
    <w:rsid w:val="006466D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6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6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6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6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2021-06-16T10:00:00Z</dcterms:modified>
</cp:coreProperties>
</file>